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5C298" w14:textId="5B7D076D" w:rsidR="003630DA" w:rsidRPr="00DE3592" w:rsidRDefault="003630DA" w:rsidP="003630DA">
      <w:pPr>
        <w:shd w:val="clear" w:color="auto" w:fill="FFFFFF"/>
        <w:spacing w:after="188" w:line="240" w:lineRule="auto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</w:pPr>
      <w:r w:rsidRPr="00DE3592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 xml:space="preserve">Bledzew, dnia </w:t>
      </w:r>
      <w:r w:rsidR="00401831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31</w:t>
      </w:r>
      <w:r w:rsidRPr="00DE3592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 xml:space="preserve"> sierpnia 20</w:t>
      </w:r>
      <w:r w:rsidR="002A7330" w:rsidRPr="00DE3592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2</w:t>
      </w:r>
      <w:r w:rsidR="00401831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6</w:t>
      </w:r>
      <w:r w:rsidRPr="00DE3592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 xml:space="preserve"> r.</w:t>
      </w:r>
    </w:p>
    <w:p w14:paraId="26D73788" w14:textId="77777777" w:rsidR="003630DA" w:rsidRPr="001973C7" w:rsidRDefault="003630DA" w:rsidP="003630DA">
      <w:pPr>
        <w:shd w:val="clear" w:color="auto" w:fill="FFFFFF"/>
        <w:spacing w:before="188" w:after="188" w:line="240" w:lineRule="auto"/>
        <w:rPr>
          <w:rFonts w:ascii="inherit" w:eastAsia="Times New Roman" w:hAnsi="inherit" w:cs="Open Sans"/>
          <w:color w:val="444444"/>
          <w:sz w:val="21"/>
          <w:szCs w:val="21"/>
          <w:lang w:eastAsia="pl-PL"/>
        </w:rPr>
      </w:pPr>
      <w:r w:rsidRPr="001973C7">
        <w:rPr>
          <w:rFonts w:ascii="inherit" w:eastAsia="Times New Roman" w:hAnsi="inherit" w:cs="Open Sans"/>
          <w:color w:val="444444"/>
          <w:sz w:val="21"/>
          <w:szCs w:val="21"/>
          <w:lang w:eastAsia="pl-PL"/>
        </w:rPr>
        <w:t> </w:t>
      </w:r>
    </w:p>
    <w:p w14:paraId="297A2EFB" w14:textId="22482A46" w:rsidR="003630DA" w:rsidRPr="002A7330" w:rsidRDefault="002A7330" w:rsidP="003630DA">
      <w:pPr>
        <w:shd w:val="clear" w:color="auto" w:fill="FFFFFF"/>
        <w:spacing w:before="188" w:after="18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A733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 G Ł O S Z E N I E </w:t>
      </w:r>
    </w:p>
    <w:p w14:paraId="0765B5F7" w14:textId="77777777" w:rsidR="002A7330" w:rsidRPr="002A7330" w:rsidRDefault="002A7330" w:rsidP="003630DA">
      <w:pPr>
        <w:shd w:val="clear" w:color="auto" w:fill="FFFFFF"/>
        <w:spacing w:before="188" w:after="188" w:line="240" w:lineRule="auto"/>
        <w:jc w:val="center"/>
        <w:rPr>
          <w:rFonts w:ascii="inherit" w:eastAsia="Times New Roman" w:hAnsi="inherit" w:cs="Open Sans"/>
          <w:sz w:val="21"/>
          <w:szCs w:val="21"/>
          <w:lang w:eastAsia="pl-PL"/>
        </w:rPr>
      </w:pPr>
    </w:p>
    <w:p w14:paraId="4F690D1A" w14:textId="606F5139" w:rsidR="003630DA" w:rsidRPr="002A7330" w:rsidRDefault="003630DA" w:rsidP="002A7330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</w:pP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Na podstawie art. 30 ust. 2 pkt 2 ustawy z dnia 8 marca 1990 r. o samorządzie gminnym (Dz. U. z 202</w:t>
      </w:r>
      <w:r w:rsidR="00401831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6</w:t>
      </w: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 xml:space="preserve">r., poz. </w:t>
      </w:r>
      <w:r w:rsidR="00401831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662 ze zm.</w:t>
      </w: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) oraz z zgodnie z Uchwałą Rady Gminy Bledzew Nr XXXVIII/234/17 z dnia 31 sierpnia 2017 r. w sprawie określenia trybu prac nad projektem uchwały budżetowej Gminy Bledzew, </w:t>
      </w:r>
      <w:r w:rsidRPr="002A73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 xml:space="preserve">Wójt Gminy Bledzew </w:t>
      </w:r>
      <w:r w:rsidR="002A73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 xml:space="preserve">informuje </w:t>
      </w: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radnych Rady Gminy, mieszkańców Gminy Bledzew, organizacje sportowe, stowarzyszenia działające na terenie gminy i inne jednostki organizacyjne </w:t>
      </w:r>
      <w:r w:rsidRPr="002A73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>o przystąpieniu do prac nad projektem budżetu Gminy Bledzew na 202</w:t>
      </w:r>
      <w:r w:rsidR="00401831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>7</w:t>
      </w:r>
      <w:r w:rsidRPr="002A73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 xml:space="preserve"> rok</w:t>
      </w: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.</w:t>
      </w:r>
    </w:p>
    <w:p w14:paraId="76B5C0E8" w14:textId="77777777" w:rsidR="002A7330" w:rsidRDefault="002A7330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</w:pPr>
    </w:p>
    <w:p w14:paraId="0C2887F3" w14:textId="788A64A2" w:rsidR="003630DA" w:rsidRPr="002A7330" w:rsidRDefault="003630DA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</w:pP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>Tworząc budżet, będący finansowym planem funkcjonowania i rozwoju wspólnoty samorządowej, realizując jednocześnie zasadę jawności gospodarki finansowej gminy, </w:t>
      </w:r>
      <w:r w:rsidRPr="002A73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pl-PL"/>
        </w:rPr>
        <w:t>zwracam się do Państwa z prośbą</w:t>
      </w:r>
      <w:r w:rsidRPr="002A7330">
        <w:rPr>
          <w:rFonts w:ascii="Times New Roman" w:eastAsia="Times New Roman" w:hAnsi="Times New Roman" w:cs="Times New Roman"/>
          <w:color w:val="444444"/>
          <w:sz w:val="24"/>
          <w:szCs w:val="24"/>
          <w:lang w:eastAsia="pl-PL"/>
        </w:rPr>
        <w:t xml:space="preserve"> o przekazywanie wskazówek i wniosków, jakie winny być uwzględnione przy tworzeniu budżetu. Wnioski w formie pisemnej prosimy </w:t>
      </w:r>
      <w:r w:rsidRPr="00487C63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kierować </w:t>
      </w:r>
      <w:r w:rsidRPr="00487C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terminie do 30 września 202</w:t>
      </w:r>
      <w:r w:rsidR="004018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487C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 </w:t>
      </w:r>
      <w:r w:rsidRPr="002A73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adres:</w:t>
      </w:r>
    </w:p>
    <w:p w14:paraId="0C5BD7DA" w14:textId="77777777" w:rsidR="002A7330" w:rsidRDefault="002A7330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pl-PL"/>
        </w:rPr>
      </w:pPr>
    </w:p>
    <w:p w14:paraId="7E969511" w14:textId="38A0D017" w:rsidR="002A7330" w:rsidRDefault="002A7330" w:rsidP="002A73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3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Urząd Gminy Bledzew, ul. Kościuszki 16,  66-350 Bledzew</w:t>
      </w:r>
    </w:p>
    <w:p w14:paraId="4CF0F314" w14:textId="77777777" w:rsidR="002A7330" w:rsidRPr="002A7330" w:rsidRDefault="002A7330" w:rsidP="002A73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55C5656" w14:textId="04F52026" w:rsidR="003630DA" w:rsidRDefault="002A7330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>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sekretariacie Urzędu Gminy Bledzew. Złożone wnioski nie stanowią podstawy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>do obowiązkowego ujęcia ich w projekcie budżetu na 202</w:t>
      </w:r>
      <w:r w:rsidR="0040183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 Są to materiały pomocnicze przy opracowaniu projektu budżetu na 202</w:t>
      </w:r>
      <w:r w:rsidR="0040183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 </w:t>
      </w:r>
      <w:r w:rsidR="003630DA"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złożone po tym terminie będą rozpatrywane przy projektowaniu budżetu na rok następny, tj. na rok 202</w:t>
      </w:r>
      <w:r w:rsidR="00401831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3630DA" w:rsidRPr="002A733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546AAD" w14:textId="77777777" w:rsidR="00900DFC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E505C4" w14:textId="77777777" w:rsidR="00900DFC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F7D028" w14:textId="77777777" w:rsidR="00900DFC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E96E8" w14:textId="77777777" w:rsidR="00900DFC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B1A07" w14:textId="4BE0261B" w:rsidR="00900DFC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Wójt Gminy Bledzew</w:t>
      </w:r>
    </w:p>
    <w:p w14:paraId="5A7842CE" w14:textId="2FD94354" w:rsidR="00900DFC" w:rsidRPr="002A7330" w:rsidRDefault="00900DFC" w:rsidP="002A73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(-) Wojciech Andrzejewski</w:t>
      </w:r>
    </w:p>
    <w:p w14:paraId="11A5AA49" w14:textId="77777777" w:rsidR="00284C9A" w:rsidRPr="002A7330" w:rsidRDefault="00284C9A" w:rsidP="002A7330">
      <w:pPr>
        <w:jc w:val="both"/>
      </w:pPr>
    </w:p>
    <w:sectPr w:rsidR="00284C9A" w:rsidRPr="002A7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DA"/>
    <w:rsid w:val="001B28D6"/>
    <w:rsid w:val="002311C3"/>
    <w:rsid w:val="00284C9A"/>
    <w:rsid w:val="002A7330"/>
    <w:rsid w:val="003630DA"/>
    <w:rsid w:val="00401831"/>
    <w:rsid w:val="00487C63"/>
    <w:rsid w:val="0077272A"/>
    <w:rsid w:val="008743C5"/>
    <w:rsid w:val="008C4C7D"/>
    <w:rsid w:val="00900DFC"/>
    <w:rsid w:val="00A917DB"/>
    <w:rsid w:val="00D07EBF"/>
    <w:rsid w:val="00D979BB"/>
    <w:rsid w:val="00DE3592"/>
    <w:rsid w:val="00E0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312B"/>
  <w15:chartTrackingRefBased/>
  <w15:docId w15:val="{85EA25BC-B450-43E5-9C76-1CFC16AD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0D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EB. Baczkowska</dc:creator>
  <cp:keywords/>
  <dc:description/>
  <cp:lastModifiedBy>Natalia NP. Pigłowska</cp:lastModifiedBy>
  <cp:revision>2</cp:revision>
  <cp:lastPrinted>2026-08-28T12:13:00Z</cp:lastPrinted>
  <dcterms:created xsi:type="dcterms:W3CDTF">2026-09-01T12:42:00Z</dcterms:created>
  <dcterms:modified xsi:type="dcterms:W3CDTF">2026-09-01T12:42:00Z</dcterms:modified>
</cp:coreProperties>
</file>