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F4045" w14:textId="77777777" w:rsidR="00DF226E" w:rsidRPr="00DF226E" w:rsidRDefault="00DF226E" w:rsidP="00DF226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14636B" w14:textId="77777777" w:rsidR="003D2862" w:rsidRDefault="003D2862" w:rsidP="00FA305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CC5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5BD643DF" w14:textId="43B9051C" w:rsidR="00CA7308" w:rsidRPr="004F6299" w:rsidRDefault="00C832DA" w:rsidP="004F62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(dot. wniosków o dofinansowanie kosztów kształcenia młodocianego pracownika)</w:t>
      </w:r>
    </w:p>
    <w:p w14:paraId="2D36DDAF" w14:textId="5DBF7554" w:rsidR="003D2862" w:rsidRPr="00611CC5" w:rsidRDefault="003D2862" w:rsidP="00FA30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CC5">
        <w:rPr>
          <w:rFonts w:ascii="Times New Roman" w:eastAsia="Times New Roman" w:hAnsi="Times New Roman" w:cs="Times New Roman"/>
          <w:sz w:val="24"/>
          <w:szCs w:val="24"/>
        </w:rPr>
        <w:t xml:space="preserve">Na podstawie art. 13 ust. 1 i 2 </w:t>
      </w:r>
      <w:r w:rsidR="0085601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11CC5">
        <w:rPr>
          <w:rFonts w:ascii="Times New Roman" w:eastAsia="Times New Roman" w:hAnsi="Times New Roman" w:cs="Times New Roman"/>
          <w:sz w:val="24"/>
          <w:szCs w:val="24"/>
        </w:rPr>
        <w:t>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856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C5">
        <w:rPr>
          <w:rFonts w:ascii="Times New Roman" w:eastAsia="Times New Roman" w:hAnsi="Times New Roman" w:cs="Times New Roman"/>
          <w:sz w:val="24"/>
          <w:szCs w:val="24"/>
        </w:rPr>
        <w:t>U.</w:t>
      </w:r>
      <w:r w:rsidR="00856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C5">
        <w:rPr>
          <w:rFonts w:ascii="Times New Roman" w:eastAsia="Times New Roman" w:hAnsi="Times New Roman" w:cs="Times New Roman"/>
          <w:sz w:val="24"/>
          <w:szCs w:val="24"/>
        </w:rPr>
        <w:t>UE.</w:t>
      </w:r>
      <w:r w:rsidR="00856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C5">
        <w:rPr>
          <w:rFonts w:ascii="Times New Roman" w:eastAsia="Times New Roman" w:hAnsi="Times New Roman" w:cs="Times New Roman"/>
          <w:sz w:val="24"/>
          <w:szCs w:val="24"/>
        </w:rPr>
        <w:t>L. z 2016</w:t>
      </w:r>
      <w:r w:rsidR="00856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C5">
        <w:rPr>
          <w:rFonts w:ascii="Times New Roman" w:eastAsia="Times New Roman" w:hAnsi="Times New Roman" w:cs="Times New Roman"/>
          <w:sz w:val="24"/>
          <w:szCs w:val="24"/>
        </w:rPr>
        <w:t>r. Nr 119, s.1 ze zm.) - dalej: „RODO” informuję, że:</w:t>
      </w:r>
    </w:p>
    <w:p w14:paraId="63DE4CC7" w14:textId="6D41BFCA" w:rsidR="009534DB" w:rsidRPr="00611CC5" w:rsidRDefault="009534DB" w:rsidP="009534D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7E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Wójt</w:t>
      </w:r>
      <w:r w:rsidR="003F7E96" w:rsidRPr="003F7E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Gminy Bledzew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7E9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</w:t>
      </w:r>
      <w:r w:rsidR="003F7E96">
        <w:rPr>
          <w:rFonts w:ascii="Times New Roman" w:eastAsia="Times New Roman" w:hAnsi="Times New Roman" w:cs="Times New Roman"/>
          <w:color w:val="000000"/>
          <w:sz w:val="24"/>
          <w:szCs w:val="24"/>
        </w:rPr>
        <w:t>: ul. Kościuszki 16, 66-350 Bledzew,</w:t>
      </w:r>
      <w:r w:rsidR="00B74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nr tel.</w:t>
      </w:r>
      <w:r w:rsidR="00B74F70">
        <w:rPr>
          <w:rFonts w:ascii="Times New Roman" w:hAnsi="Times New Roman" w:cs="Times New Roman"/>
          <w:sz w:val="24"/>
          <w:szCs w:val="24"/>
        </w:rPr>
        <w:t xml:space="preserve"> 95 743 66 10, e-mail: poczta@bledzew.pl).</w:t>
      </w:r>
    </w:p>
    <w:p w14:paraId="25FEC6FB" w14:textId="06C62AC5" w:rsidR="003D2862" w:rsidRPr="00611CC5" w:rsidRDefault="003D2862" w:rsidP="00FA305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</w:t>
      </w:r>
      <w:r w:rsidR="00B74F7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nspektora </w:t>
      </w:r>
      <w:r w:rsidR="00B74F7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chrony </w:t>
      </w:r>
      <w:r w:rsidR="00B74F7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>anych, z którym mogą się Państwo kontaktować we wszystkich sprawach dotyczących przetwarzania danych osobowych za pośrednictwem adresu e-mai</w:t>
      </w:r>
      <w:r w:rsidR="00B74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5" w:history="1">
        <w:r w:rsidR="00B74F70" w:rsidRPr="009C36AA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inspektor@cbi24.pl</w:t>
        </w:r>
      </w:hyperlink>
      <w:r w:rsidR="00B74F70" w:rsidRPr="00B7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</w:t>
      </w:r>
      <w:r w:rsidR="00B74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kierując korespondencję </w:t>
      </w: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</w:t>
      </w:r>
      <w:r w:rsidR="00B74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ww. </w:t>
      </w: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 </w:t>
      </w:r>
      <w:r w:rsidR="00C832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>dministratora.</w:t>
      </w:r>
    </w:p>
    <w:p w14:paraId="4B1C20DA" w14:textId="456E6283" w:rsidR="00C832DA" w:rsidRPr="00C832DA" w:rsidRDefault="00571D0C" w:rsidP="0041583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celu rozpoznania wniosku o zwrot </w:t>
      </w:r>
      <w:r w:rsidR="0043261D" w:rsidRPr="00C832DA">
        <w:rPr>
          <w:rFonts w:ascii="Times New Roman" w:eastAsia="Times New Roman" w:hAnsi="Times New Roman" w:cs="Times New Roman"/>
          <w:color w:val="000000"/>
          <w:sz w:val="24"/>
          <w:szCs w:val="24"/>
        </w:rPr>
        <w:t>kosztów kształcenia</w:t>
      </w:r>
      <w:r w:rsidRPr="00C832DA">
        <w:rPr>
          <w:rFonts w:ascii="Times New Roman" w:eastAsia="Times New Roman" w:hAnsi="Times New Roman" w:cs="Times New Roman"/>
          <w:color w:val="000000"/>
          <w:sz w:val="24"/>
          <w:szCs w:val="24"/>
        </w:rPr>
        <w:t>, tj. gdyż jest to niezbędne do wypełnienia obowiązku prawnego ciążącego na </w:t>
      </w:r>
      <w:r w:rsidR="00C832DA" w:rsidRPr="00C832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C83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dministratorze (art. 6 ust. 1 lit. c RODO) w zw. z </w:t>
      </w:r>
      <w:r w:rsidR="00DA12CA">
        <w:rPr>
          <w:rFonts w:ascii="Times New Roman" w:hAnsi="Times New Roman" w:cs="Times New Roman"/>
          <w:sz w:val="24"/>
          <w:szCs w:val="24"/>
        </w:rPr>
        <w:t xml:space="preserve">ustawą </w:t>
      </w:r>
      <w:r w:rsidR="00C832DA" w:rsidRPr="00C832DA">
        <w:rPr>
          <w:rFonts w:ascii="Times New Roman" w:hAnsi="Times New Roman" w:cs="Times New Roman"/>
          <w:sz w:val="24"/>
          <w:szCs w:val="24"/>
        </w:rPr>
        <w:t>z dnia 14 grudnia 2016 r. Prawo oświatowe</w:t>
      </w:r>
      <w:r w:rsidR="00C832DA">
        <w:rPr>
          <w:rFonts w:ascii="Times New Roman" w:hAnsi="Times New Roman" w:cs="Times New Roman"/>
          <w:sz w:val="24"/>
          <w:szCs w:val="24"/>
        </w:rPr>
        <w:t xml:space="preserve"> (Dz. U. z </w:t>
      </w:r>
      <w:r w:rsidR="00C832DA" w:rsidRPr="00C832DA">
        <w:rPr>
          <w:rFonts w:ascii="Times New Roman" w:hAnsi="Times New Roman" w:cs="Times New Roman"/>
          <w:sz w:val="24"/>
          <w:szCs w:val="24"/>
        </w:rPr>
        <w:t>2024 r.</w:t>
      </w:r>
      <w:r w:rsidR="00C832DA">
        <w:rPr>
          <w:rFonts w:ascii="Times New Roman" w:hAnsi="Times New Roman" w:cs="Times New Roman"/>
          <w:sz w:val="24"/>
          <w:szCs w:val="24"/>
        </w:rPr>
        <w:t xml:space="preserve">, </w:t>
      </w:r>
      <w:r w:rsidR="00C832DA" w:rsidRPr="00C832DA">
        <w:rPr>
          <w:rFonts w:ascii="Times New Roman" w:hAnsi="Times New Roman" w:cs="Times New Roman"/>
          <w:sz w:val="24"/>
          <w:szCs w:val="24"/>
        </w:rPr>
        <w:t>poz. 737</w:t>
      </w:r>
      <w:r w:rsidR="00C832DA">
        <w:rPr>
          <w:rFonts w:ascii="Times New Roman" w:hAnsi="Times New Roman" w:cs="Times New Roman"/>
          <w:sz w:val="24"/>
          <w:szCs w:val="24"/>
        </w:rPr>
        <w:t xml:space="preserve"> – ze zm.)</w:t>
      </w:r>
      <w:r w:rsidR="00C832DA">
        <w:t>.</w:t>
      </w:r>
    </w:p>
    <w:p w14:paraId="2DE5048A" w14:textId="54206458" w:rsidR="003D2862" w:rsidRPr="00C832DA" w:rsidRDefault="003D2862" w:rsidP="0041583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</w:t>
      </w:r>
      <w:r w:rsidRPr="00C832DA">
        <w:rPr>
          <w:rFonts w:ascii="Times New Roman" w:eastAsia="Times New Roman" w:hAnsi="Times New Roman" w:cs="Times New Roman"/>
          <w:sz w:val="24"/>
          <w:szCs w:val="24"/>
        </w:rPr>
        <w:t>tj. przez okres</w:t>
      </w:r>
      <w:r w:rsidR="00B7518A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C832DA">
        <w:rPr>
          <w:rFonts w:ascii="Times New Roman" w:eastAsia="Times New Roman" w:hAnsi="Times New Roman" w:cs="Times New Roman"/>
          <w:sz w:val="24"/>
          <w:szCs w:val="24"/>
        </w:rPr>
        <w:t xml:space="preserve"> lat. </w:t>
      </w:r>
    </w:p>
    <w:p w14:paraId="45EBF335" w14:textId="77777777" w:rsidR="003D2862" w:rsidRPr="00611CC5" w:rsidRDefault="003D2862" w:rsidP="00FA305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7DE0044" w14:textId="2982F4DB" w:rsidR="003D2862" w:rsidRPr="00611CC5" w:rsidRDefault="003D2862" w:rsidP="00FA305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</w:t>
      </w:r>
      <w:r w:rsidR="009F14D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6ABCD32B" w14:textId="77777777" w:rsidR="003D2862" w:rsidRPr="00611CC5" w:rsidRDefault="003D2862" w:rsidP="00FA305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68FE07BD" w14:textId="77777777" w:rsidR="003D2862" w:rsidRPr="00611CC5" w:rsidRDefault="003D2862" w:rsidP="00FA30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747BC5CF" w14:textId="77777777" w:rsidR="003D2862" w:rsidRPr="00611CC5" w:rsidRDefault="003D2862" w:rsidP="00FA30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5057B5AE" w14:textId="77777777" w:rsidR="00FD302A" w:rsidRDefault="003D2862" w:rsidP="00FD30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73181001" w14:textId="71471E06" w:rsidR="009A4D69" w:rsidRPr="00FD302A" w:rsidRDefault="009A4D69" w:rsidP="00FD30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="00571D0C" w:rsidRPr="00FD30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302A">
        <w:rPr>
          <w:rFonts w:ascii="Times New Roman" w:eastAsia="Times New Roman" w:hAnsi="Times New Roman" w:cs="Times New Roman"/>
          <w:color w:val="000000"/>
          <w:sz w:val="24"/>
          <w:szCs w:val="24"/>
        </w:rPr>
        <w:t>(ul. Stawki 2, 00-193 Warszawa) w sytuacji, gdy uznają Państwo, że przetwarzanie danych osobowych narusza przepisy ogólnego rozporządzenia o ochronie danych osobowych (RODO);</w:t>
      </w:r>
    </w:p>
    <w:p w14:paraId="1070B792" w14:textId="6CF9752B" w:rsidR="003D2862" w:rsidRPr="00611CC5" w:rsidRDefault="003D2862" w:rsidP="00FA305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</w:t>
      </w:r>
      <w:r w:rsidR="00C832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>dministratorze obowiązkiem prawnym jest obowiązkowe, a ich nieprzekazanie skutkować będzie brakiem realizacji celu, o którym mowa w punkcie 3</w:t>
      </w:r>
      <w:r w:rsidRPr="00611CC5">
        <w:rPr>
          <w:rFonts w:ascii="Times New Roman" w:hAnsi="Times New Roman" w:cs="Times New Roman"/>
          <w:sz w:val="24"/>
          <w:szCs w:val="24"/>
        </w:rPr>
        <w:t>.</w:t>
      </w:r>
      <w:r w:rsidRPr="00611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0978A6" w14:textId="1E8AC153" w:rsidR="00DA12CA" w:rsidRPr="00DA12CA" w:rsidRDefault="003D2862" w:rsidP="00DA12C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1CC5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</w:t>
      </w:r>
      <w:r w:rsidR="00571D0C">
        <w:rPr>
          <w:rFonts w:ascii="Times New Roman" w:hAnsi="Times New Roman" w:cs="Times New Roman"/>
          <w:sz w:val="24"/>
          <w:szCs w:val="24"/>
        </w:rPr>
        <w:t xml:space="preserve">, </w:t>
      </w:r>
      <w:r w:rsidR="00DA12CA" w:rsidRPr="00DA12CA">
        <w:rPr>
          <w:rFonts w:ascii="Times New Roman" w:hAnsi="Times New Roman" w:cs="Times New Roman"/>
          <w:sz w:val="24"/>
          <w:szCs w:val="24"/>
          <w:shd w:val="clear" w:color="auto" w:fill="FFFFFF"/>
        </w:rPr>
        <w:t>a także podmiotom lub organom uprawnionym na podstawie przepisów prawa.</w:t>
      </w:r>
      <w:r w:rsidR="00DA1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12CA" w:rsidRPr="00DA12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Dane </w:t>
      </w:r>
      <w:r w:rsidR="00DA12CA" w:rsidRPr="00DA12CA">
        <w:rPr>
          <w:rFonts w:ascii="Times New Roman" w:hAnsi="Times New Roman" w:cs="Times New Roman"/>
          <w:sz w:val="24"/>
          <w:szCs w:val="24"/>
          <w:shd w:val="clear" w:color="auto" w:fill="FFFFFF"/>
        </w:rPr>
        <w:t>osobowe mogą być ponadto ujawniane dostawcy usług pocztowych w przypadku korespondencji prowadzonej drogą pocztową.</w:t>
      </w:r>
    </w:p>
    <w:p w14:paraId="03F2B9F7" w14:textId="77777777" w:rsidR="003D2862" w:rsidRDefault="003D2862" w:rsidP="00CE3B26">
      <w:pPr>
        <w:widowControl w:val="0"/>
        <w:autoSpaceDE w:val="0"/>
        <w:autoSpaceDN w:val="0"/>
        <w:spacing w:after="0" w:line="276" w:lineRule="auto"/>
        <w:ind w:left="1823" w:right="147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F6DB30" w14:textId="77777777" w:rsidR="00DE4C36" w:rsidRDefault="00DE4C36" w:rsidP="002241EA">
      <w:pPr>
        <w:widowControl w:val="0"/>
        <w:autoSpaceDE w:val="0"/>
        <w:autoSpaceDN w:val="0"/>
        <w:spacing w:after="0" w:line="276" w:lineRule="auto"/>
        <w:ind w:right="147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E44801" w14:textId="38807238" w:rsidR="006B4CCA" w:rsidRDefault="006B4CCA" w:rsidP="002241EA">
      <w:pPr>
        <w:widowControl w:val="0"/>
        <w:autoSpaceDE w:val="0"/>
        <w:autoSpaceDN w:val="0"/>
        <w:spacing w:after="0" w:line="276" w:lineRule="auto"/>
        <w:ind w:right="147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……………………………………………………….</w:t>
      </w:r>
    </w:p>
    <w:p w14:paraId="1BEFD156" w14:textId="2CCDE1B6" w:rsidR="006B4CCA" w:rsidRPr="006B4CCA" w:rsidRDefault="006B4CCA" w:rsidP="002241EA">
      <w:pPr>
        <w:widowControl w:val="0"/>
        <w:autoSpaceDE w:val="0"/>
        <w:autoSpaceDN w:val="0"/>
        <w:spacing w:after="0" w:line="276" w:lineRule="auto"/>
        <w:ind w:right="1474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6B4CCA">
        <w:rPr>
          <w:rFonts w:ascii="Times New Roman" w:eastAsia="Times New Roman" w:hAnsi="Times New Roman" w:cs="Times New Roman"/>
          <w:sz w:val="20"/>
          <w:szCs w:val="20"/>
        </w:rPr>
        <w:t xml:space="preserve">Data i podpis osoby składającej zgodę na przetwarzanie danych osobowych </w:t>
      </w:r>
    </w:p>
    <w:sectPr w:rsidR="006B4CCA" w:rsidRPr="006B4CCA" w:rsidSect="00F25453">
      <w:pgSz w:w="11910" w:h="16840"/>
      <w:pgMar w:top="907" w:right="1304" w:bottom="454" w:left="130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7D0A"/>
    <w:multiLevelType w:val="multilevel"/>
    <w:tmpl w:val="7D92D5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4570"/>
    <w:multiLevelType w:val="hybridMultilevel"/>
    <w:tmpl w:val="274C0756"/>
    <w:lvl w:ilvl="0" w:tplc="EC4E122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l-PL" w:eastAsia="en-US" w:bidi="ar-SA"/>
      </w:rPr>
    </w:lvl>
    <w:lvl w:ilvl="1" w:tplc="F1F2528C">
      <w:numFmt w:val="bullet"/>
      <w:lvlText w:val="•"/>
      <w:lvlJc w:val="left"/>
      <w:pPr>
        <w:ind w:left="1396" w:hanging="361"/>
      </w:pPr>
      <w:rPr>
        <w:rFonts w:hint="default"/>
        <w:lang w:val="pl-PL" w:eastAsia="en-US" w:bidi="ar-SA"/>
      </w:rPr>
    </w:lvl>
    <w:lvl w:ilvl="2" w:tplc="46FC9618">
      <w:numFmt w:val="bullet"/>
      <w:lvlText w:val="•"/>
      <w:lvlJc w:val="left"/>
      <w:pPr>
        <w:ind w:left="2313" w:hanging="361"/>
      </w:pPr>
      <w:rPr>
        <w:rFonts w:hint="default"/>
        <w:lang w:val="pl-PL" w:eastAsia="en-US" w:bidi="ar-SA"/>
      </w:rPr>
    </w:lvl>
    <w:lvl w:ilvl="3" w:tplc="B8CC0162">
      <w:numFmt w:val="bullet"/>
      <w:lvlText w:val="•"/>
      <w:lvlJc w:val="left"/>
      <w:pPr>
        <w:ind w:left="3229" w:hanging="361"/>
      </w:pPr>
      <w:rPr>
        <w:rFonts w:hint="default"/>
        <w:lang w:val="pl-PL" w:eastAsia="en-US" w:bidi="ar-SA"/>
      </w:rPr>
    </w:lvl>
    <w:lvl w:ilvl="4" w:tplc="78109C12">
      <w:numFmt w:val="bullet"/>
      <w:lvlText w:val="•"/>
      <w:lvlJc w:val="left"/>
      <w:pPr>
        <w:ind w:left="4146" w:hanging="361"/>
      </w:pPr>
      <w:rPr>
        <w:rFonts w:hint="default"/>
        <w:lang w:val="pl-PL" w:eastAsia="en-US" w:bidi="ar-SA"/>
      </w:rPr>
    </w:lvl>
    <w:lvl w:ilvl="5" w:tplc="CC02F0B8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5A2016FC">
      <w:numFmt w:val="bullet"/>
      <w:lvlText w:val="•"/>
      <w:lvlJc w:val="left"/>
      <w:pPr>
        <w:ind w:left="5979" w:hanging="361"/>
      </w:pPr>
      <w:rPr>
        <w:rFonts w:hint="default"/>
        <w:lang w:val="pl-PL" w:eastAsia="en-US" w:bidi="ar-SA"/>
      </w:rPr>
    </w:lvl>
    <w:lvl w:ilvl="7" w:tplc="FF4216EC">
      <w:numFmt w:val="bullet"/>
      <w:lvlText w:val="•"/>
      <w:lvlJc w:val="left"/>
      <w:pPr>
        <w:ind w:left="6896" w:hanging="361"/>
      </w:pPr>
      <w:rPr>
        <w:rFonts w:hint="default"/>
        <w:lang w:val="pl-PL" w:eastAsia="en-US" w:bidi="ar-SA"/>
      </w:rPr>
    </w:lvl>
    <w:lvl w:ilvl="8" w:tplc="BFA80A1E">
      <w:numFmt w:val="bullet"/>
      <w:lvlText w:val="•"/>
      <w:lvlJc w:val="left"/>
      <w:pPr>
        <w:ind w:left="781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44DAB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F4819"/>
    <w:multiLevelType w:val="hybridMultilevel"/>
    <w:tmpl w:val="53FA1940"/>
    <w:lvl w:ilvl="0" w:tplc="06A42C8A">
      <w:start w:val="6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40EB89A">
      <w:numFmt w:val="bullet"/>
      <w:lvlText w:val="•"/>
      <w:lvlJc w:val="left"/>
      <w:pPr>
        <w:ind w:left="1396" w:hanging="361"/>
      </w:pPr>
      <w:rPr>
        <w:rFonts w:hint="default"/>
        <w:lang w:val="pl-PL" w:eastAsia="en-US" w:bidi="ar-SA"/>
      </w:rPr>
    </w:lvl>
    <w:lvl w:ilvl="2" w:tplc="9B909336">
      <w:numFmt w:val="bullet"/>
      <w:lvlText w:val="•"/>
      <w:lvlJc w:val="left"/>
      <w:pPr>
        <w:ind w:left="2313" w:hanging="361"/>
      </w:pPr>
      <w:rPr>
        <w:rFonts w:hint="default"/>
        <w:lang w:val="pl-PL" w:eastAsia="en-US" w:bidi="ar-SA"/>
      </w:rPr>
    </w:lvl>
    <w:lvl w:ilvl="3" w:tplc="F7365D1C">
      <w:numFmt w:val="bullet"/>
      <w:lvlText w:val="•"/>
      <w:lvlJc w:val="left"/>
      <w:pPr>
        <w:ind w:left="3229" w:hanging="361"/>
      </w:pPr>
      <w:rPr>
        <w:rFonts w:hint="default"/>
        <w:lang w:val="pl-PL" w:eastAsia="en-US" w:bidi="ar-SA"/>
      </w:rPr>
    </w:lvl>
    <w:lvl w:ilvl="4" w:tplc="629EE15A">
      <w:numFmt w:val="bullet"/>
      <w:lvlText w:val="•"/>
      <w:lvlJc w:val="left"/>
      <w:pPr>
        <w:ind w:left="4146" w:hanging="361"/>
      </w:pPr>
      <w:rPr>
        <w:rFonts w:hint="default"/>
        <w:lang w:val="pl-PL" w:eastAsia="en-US" w:bidi="ar-SA"/>
      </w:rPr>
    </w:lvl>
    <w:lvl w:ilvl="5" w:tplc="E15881FE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78ACC2B4">
      <w:numFmt w:val="bullet"/>
      <w:lvlText w:val="•"/>
      <w:lvlJc w:val="left"/>
      <w:pPr>
        <w:ind w:left="5979" w:hanging="361"/>
      </w:pPr>
      <w:rPr>
        <w:rFonts w:hint="default"/>
        <w:lang w:val="pl-PL" w:eastAsia="en-US" w:bidi="ar-SA"/>
      </w:rPr>
    </w:lvl>
    <w:lvl w:ilvl="7" w:tplc="158CF8D4">
      <w:numFmt w:val="bullet"/>
      <w:lvlText w:val="•"/>
      <w:lvlJc w:val="left"/>
      <w:pPr>
        <w:ind w:left="6896" w:hanging="361"/>
      </w:pPr>
      <w:rPr>
        <w:rFonts w:hint="default"/>
        <w:lang w:val="pl-PL" w:eastAsia="en-US" w:bidi="ar-SA"/>
      </w:rPr>
    </w:lvl>
    <w:lvl w:ilvl="8" w:tplc="85FA3D64">
      <w:numFmt w:val="bullet"/>
      <w:lvlText w:val="•"/>
      <w:lvlJc w:val="left"/>
      <w:pPr>
        <w:ind w:left="7813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14890">
    <w:abstractNumId w:val="5"/>
  </w:num>
  <w:num w:numId="2" w16cid:durableId="901790270">
    <w:abstractNumId w:val="2"/>
  </w:num>
  <w:num w:numId="3" w16cid:durableId="1247300025">
    <w:abstractNumId w:val="1"/>
  </w:num>
  <w:num w:numId="4" w16cid:durableId="1950160458">
    <w:abstractNumId w:val="0"/>
  </w:num>
  <w:num w:numId="5" w16cid:durableId="456408384">
    <w:abstractNumId w:val="4"/>
  </w:num>
  <w:num w:numId="6" w16cid:durableId="475998696">
    <w:abstractNumId w:val="7"/>
  </w:num>
  <w:num w:numId="7" w16cid:durableId="1562717632">
    <w:abstractNumId w:val="6"/>
  </w:num>
  <w:num w:numId="8" w16cid:durableId="1595744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49"/>
    <w:rsid w:val="0007123A"/>
    <w:rsid w:val="000E7763"/>
    <w:rsid w:val="00162CB3"/>
    <w:rsid w:val="00172DF1"/>
    <w:rsid w:val="001F1EEF"/>
    <w:rsid w:val="002241EA"/>
    <w:rsid w:val="00282353"/>
    <w:rsid w:val="002F211F"/>
    <w:rsid w:val="00305D57"/>
    <w:rsid w:val="00313F65"/>
    <w:rsid w:val="003D2862"/>
    <w:rsid w:val="003F7E96"/>
    <w:rsid w:val="0041053F"/>
    <w:rsid w:val="0043261D"/>
    <w:rsid w:val="00456646"/>
    <w:rsid w:val="004962CC"/>
    <w:rsid w:val="004A5349"/>
    <w:rsid w:val="004F6299"/>
    <w:rsid w:val="00571D0C"/>
    <w:rsid w:val="00611CC5"/>
    <w:rsid w:val="00635BFC"/>
    <w:rsid w:val="006B4CCA"/>
    <w:rsid w:val="006B606D"/>
    <w:rsid w:val="006F10F5"/>
    <w:rsid w:val="007258EE"/>
    <w:rsid w:val="00733F92"/>
    <w:rsid w:val="007A52CC"/>
    <w:rsid w:val="007C084C"/>
    <w:rsid w:val="007F58D3"/>
    <w:rsid w:val="0085601C"/>
    <w:rsid w:val="00877697"/>
    <w:rsid w:val="008A7B40"/>
    <w:rsid w:val="008C6FE1"/>
    <w:rsid w:val="009510A9"/>
    <w:rsid w:val="009534DB"/>
    <w:rsid w:val="00964636"/>
    <w:rsid w:val="00964EED"/>
    <w:rsid w:val="00974E1E"/>
    <w:rsid w:val="009A4D69"/>
    <w:rsid w:val="009B628B"/>
    <w:rsid w:val="009C36AA"/>
    <w:rsid w:val="009F14DD"/>
    <w:rsid w:val="00A97882"/>
    <w:rsid w:val="00B30552"/>
    <w:rsid w:val="00B74F70"/>
    <w:rsid w:val="00B7518A"/>
    <w:rsid w:val="00C832DA"/>
    <w:rsid w:val="00CA7308"/>
    <w:rsid w:val="00CE3B26"/>
    <w:rsid w:val="00D1642A"/>
    <w:rsid w:val="00D2001C"/>
    <w:rsid w:val="00DA12CA"/>
    <w:rsid w:val="00DC2ACB"/>
    <w:rsid w:val="00DD65D1"/>
    <w:rsid w:val="00DE4C36"/>
    <w:rsid w:val="00DF226E"/>
    <w:rsid w:val="00E26A66"/>
    <w:rsid w:val="00EF1C95"/>
    <w:rsid w:val="00F25453"/>
    <w:rsid w:val="00F45256"/>
    <w:rsid w:val="00F75441"/>
    <w:rsid w:val="00FA3055"/>
    <w:rsid w:val="00F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2269"/>
  <w15:chartTrackingRefBased/>
  <w15:docId w15:val="{865A3B21-1D7D-4177-8DFF-037962E7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0A9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3F65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313F65"/>
  </w:style>
  <w:style w:type="paragraph" w:styleId="Tekstkomentarza">
    <w:name w:val="annotation text"/>
    <w:basedOn w:val="Normalny"/>
    <w:link w:val="TekstkomentarzaZnak"/>
    <w:unhideWhenUsed/>
    <w:rsid w:val="003D2862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D2862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D286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86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D0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D0C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alb-s">
    <w:name w:val="a_lb-s"/>
    <w:basedOn w:val="Domylnaczcionkaakapitu"/>
    <w:rsid w:val="00571D0C"/>
  </w:style>
  <w:style w:type="character" w:styleId="Nierozpoznanawzmianka">
    <w:name w:val="Unresolved Mention"/>
    <w:basedOn w:val="Domylnaczcionkaakapitu"/>
    <w:uiPriority w:val="99"/>
    <w:semiHidden/>
    <w:unhideWhenUsed/>
    <w:rsid w:val="00B74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86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Hinca</dc:creator>
  <cp:keywords/>
  <dc:description/>
  <cp:lastModifiedBy>Wioletta WT. Tomczyk</cp:lastModifiedBy>
  <cp:revision>3</cp:revision>
  <dcterms:created xsi:type="dcterms:W3CDTF">2024-10-21T07:18:00Z</dcterms:created>
  <dcterms:modified xsi:type="dcterms:W3CDTF">2024-10-21T07:20:00Z</dcterms:modified>
</cp:coreProperties>
</file>